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6895A5" w14:textId="3FAEBCAF" w:rsidR="00AB1AA5" w:rsidRPr="002C1AD9" w:rsidRDefault="00AB1AA5" w:rsidP="00AB1AA5">
      <w:pPr>
        <w:pStyle w:val="Body"/>
        <w:jc w:val="both"/>
        <w:rPr>
          <w:rFonts w:ascii="Calibri" w:hAnsi="Calibri" w:cs="Calibri"/>
          <w:color w:val="FF0000"/>
          <w:sz w:val="24"/>
          <w:szCs w:val="24"/>
        </w:rPr>
      </w:pPr>
      <w:r w:rsidRPr="00AB1AA5">
        <w:rPr>
          <w:rFonts w:ascii="Calibri" w:hAnsi="Calibri" w:cs="Calibri"/>
        </w:rPr>
        <w:t>﻿</w:t>
      </w:r>
      <w:r w:rsidRPr="002C1AD9">
        <w:rPr>
          <w:rFonts w:ascii="Calibri" w:hAnsi="Calibri" w:cs="Calibri"/>
          <w:color w:val="FF0000"/>
          <w:sz w:val="24"/>
          <w:szCs w:val="24"/>
        </w:rPr>
        <w:t>Obituary</w:t>
      </w:r>
    </w:p>
    <w:p w14:paraId="5E41837A" w14:textId="4B36E964" w:rsidR="00AB1AA5" w:rsidRPr="00122B0D" w:rsidRDefault="00AB1AA5" w:rsidP="00AB1AA5">
      <w:pPr>
        <w:rPr>
          <w:rFonts w:ascii="Calibri" w:hAnsi="Calibri" w:cs="Calibri"/>
          <w:color w:val="FF0000"/>
        </w:rPr>
      </w:pPr>
      <w:r w:rsidRPr="002C1AD9">
        <w:rPr>
          <w:rFonts w:ascii="Calibri" w:hAnsi="Calibri" w:cs="Calibri"/>
          <w:color w:val="FF0000"/>
        </w:rPr>
        <w:t>Edition</w:t>
      </w:r>
      <w:r w:rsidRPr="008C2307">
        <w:rPr>
          <w:rFonts w:ascii="Calibri" w:hAnsi="Calibri" w:cs="Calibri"/>
          <w:color w:val="FF0000"/>
        </w:rPr>
        <w:t xml:space="preserve">: </w:t>
      </w:r>
      <w:r w:rsidRPr="002C1AD9">
        <w:rPr>
          <w:rFonts w:ascii="Calibri" w:hAnsi="Calibri" w:cs="Calibri"/>
          <w:color w:val="FF0000"/>
        </w:rPr>
        <w:t>PARI</w:t>
      </w:r>
      <w:r w:rsidRPr="008C2307">
        <w:rPr>
          <w:rFonts w:ascii="Calibri" w:hAnsi="Calibri" w:cs="Calibri"/>
          <w:color w:val="FF0000"/>
        </w:rPr>
        <w:t>-</w:t>
      </w:r>
      <w:r w:rsidRPr="002C1AD9">
        <w:rPr>
          <w:rFonts w:ascii="Calibri" w:hAnsi="Calibri" w:cs="Calibri"/>
          <w:color w:val="FF0000"/>
        </w:rPr>
        <w:t>E</w:t>
      </w:r>
      <w:r w:rsidRPr="008C2307">
        <w:rPr>
          <w:rFonts w:ascii="Calibri" w:hAnsi="Calibri" w:cs="Calibri"/>
          <w:color w:val="FF0000"/>
        </w:rPr>
        <w:t>01-</w:t>
      </w:r>
      <w:r w:rsidRPr="002C1AD9">
        <w:rPr>
          <w:rFonts w:ascii="Calibri" w:hAnsi="Calibri" w:cs="Calibri"/>
          <w:color w:val="FF0000"/>
        </w:rPr>
        <w:t>S</w:t>
      </w:r>
      <w:r w:rsidRPr="008C2307">
        <w:rPr>
          <w:rFonts w:ascii="Calibri" w:hAnsi="Calibri" w:cs="Calibri"/>
          <w:color w:val="FF0000"/>
        </w:rPr>
        <w:t>2-0</w:t>
      </w:r>
      <w:r>
        <w:rPr>
          <w:rFonts w:ascii="Calibri" w:hAnsi="Calibri" w:cs="Calibri"/>
          <w:color w:val="FF0000"/>
        </w:rPr>
        <w:t>502</w:t>
      </w:r>
      <w:r w:rsidRPr="008C2307">
        <w:rPr>
          <w:rFonts w:ascii="Calibri" w:hAnsi="Calibri" w:cs="Calibri"/>
          <w:color w:val="FF0000"/>
        </w:rPr>
        <w:t>-0</w:t>
      </w:r>
      <w:r>
        <w:rPr>
          <w:rFonts w:ascii="Calibri" w:hAnsi="Calibri" w:cs="Calibri"/>
          <w:color w:val="FF0000"/>
        </w:rPr>
        <w:t>71</w:t>
      </w:r>
    </w:p>
    <w:p w14:paraId="34EA30F4" w14:textId="77777777" w:rsidR="00AB1AA5" w:rsidRDefault="00AB1AA5">
      <w:pPr>
        <w:rPr>
          <w:rFonts w:ascii="Calibri" w:hAnsi="Calibri" w:cs="Calibri"/>
        </w:rPr>
      </w:pPr>
    </w:p>
    <w:p w14:paraId="330C2144" w14:textId="292CC0B9" w:rsidR="00AB1AA5" w:rsidRDefault="00AB1AA5">
      <w:pPr>
        <w:rPr>
          <w:rFonts w:ascii="Calibri" w:hAnsi="Calibri" w:cs="Calibri"/>
        </w:rPr>
      </w:pPr>
      <w:r w:rsidRPr="00AB1AA5">
        <w:rPr>
          <w:rFonts w:ascii="Calibri" w:hAnsi="Calibri" w:cs="Calibri"/>
        </w:rPr>
        <w:t xml:space="preserve">† DEATH ANNOUNCEMENT </w:t>
      </w:r>
      <w:proofErr w:type="gramStart"/>
      <w:r w:rsidRPr="00AB1AA5">
        <w:rPr>
          <w:rFonts w:ascii="Calibri" w:hAnsi="Calibri" w:cs="Calibri"/>
        </w:rPr>
        <w:t>-  FUNERAL</w:t>
      </w:r>
      <w:proofErr w:type="gramEnd"/>
    </w:p>
    <w:p w14:paraId="7C3C38E4" w14:textId="6A615523" w:rsidR="000F7010" w:rsidRDefault="00AB1AA5">
      <w:proofErr w:type="spellStart"/>
      <w:r w:rsidRPr="00AB1AA5">
        <w:t>Founza</w:t>
      </w:r>
      <w:proofErr w:type="spellEnd"/>
      <w:r w:rsidRPr="00AB1AA5">
        <w:t xml:space="preserve"> </w:t>
      </w:r>
      <w:proofErr w:type="spellStart"/>
      <w:r w:rsidRPr="00AB1AA5">
        <w:t>Petrou</w:t>
      </w:r>
      <w:proofErr w:type="spellEnd"/>
    </w:p>
    <w:p w14:paraId="06328D6C" w14:textId="2E0350AB" w:rsidR="00AB1AA5" w:rsidRDefault="00AB1AA5">
      <w:r w:rsidRPr="00AB1AA5">
        <w:rPr>
          <w:rFonts w:ascii="Calibri" w:hAnsi="Calibri" w:cs="Calibri"/>
        </w:rPr>
        <w:t>﻿</w:t>
      </w:r>
      <w:r w:rsidRPr="00AB1AA5">
        <w:t xml:space="preserve">(from </w:t>
      </w:r>
      <w:proofErr w:type="spellStart"/>
      <w:r w:rsidRPr="00AB1AA5">
        <w:t>Vasili</w:t>
      </w:r>
      <w:proofErr w:type="spellEnd"/>
      <w:r w:rsidRPr="00AB1AA5">
        <w:t>, Cyprus)</w:t>
      </w:r>
    </w:p>
    <w:p w14:paraId="70DF9322" w14:textId="77777777" w:rsidR="00AB1AA5" w:rsidRDefault="00AB1AA5"/>
    <w:p w14:paraId="4A69F9D3" w14:textId="77777777" w:rsidR="00AB1AA5" w:rsidRDefault="00AB1AA5" w:rsidP="00AB1AA5">
      <w:r>
        <w:rPr>
          <w:rFonts w:ascii="Calibri" w:hAnsi="Calibri" w:cs="Calibri"/>
        </w:rPr>
        <w:t>﻿</w:t>
      </w:r>
      <w:r>
        <w:t xml:space="preserve">It is with great sadness that we announce the death of our beloved wife, mother, grandmother, great </w:t>
      </w:r>
      <w:proofErr w:type="gramStart"/>
      <w:r>
        <w:t>grandmother</w:t>
      </w:r>
      <w:proofErr w:type="gramEnd"/>
      <w:r>
        <w:t xml:space="preserve"> and sister, </w:t>
      </w:r>
      <w:proofErr w:type="spellStart"/>
      <w:r>
        <w:t>Founza</w:t>
      </w:r>
      <w:proofErr w:type="spellEnd"/>
      <w:r>
        <w:t xml:space="preserve"> </w:t>
      </w:r>
      <w:proofErr w:type="spellStart"/>
      <w:r>
        <w:t>Petrou</w:t>
      </w:r>
      <w:proofErr w:type="spellEnd"/>
      <w:r>
        <w:t xml:space="preserve"> who died peacefully on Friday 19th April 2024, aged 91.</w:t>
      </w:r>
    </w:p>
    <w:p w14:paraId="5EA1F834" w14:textId="77777777" w:rsidR="00AB1AA5" w:rsidRDefault="00AB1AA5" w:rsidP="00AB1AA5"/>
    <w:p w14:paraId="2F5C1C0F" w14:textId="7227E573" w:rsidR="00AB1AA5" w:rsidRDefault="00AB1AA5" w:rsidP="00AB1AA5">
      <w:r>
        <w:t xml:space="preserve">She leaves behind her loving husband </w:t>
      </w:r>
      <w:proofErr w:type="spellStart"/>
      <w:r>
        <w:t>Savvas</w:t>
      </w:r>
      <w:proofErr w:type="spellEnd"/>
      <w:r>
        <w:t xml:space="preserve">, her three children Christina, Petros and Maria, her daughter-in-law </w:t>
      </w:r>
      <w:proofErr w:type="spellStart"/>
      <w:r>
        <w:t>Soulla</w:t>
      </w:r>
      <w:proofErr w:type="spellEnd"/>
      <w:r>
        <w:t xml:space="preserve"> and son-in-law Tony, her grandchildren </w:t>
      </w:r>
      <w:proofErr w:type="spellStart"/>
      <w:r>
        <w:t>Chrisovalantis</w:t>
      </w:r>
      <w:proofErr w:type="spellEnd"/>
      <w:r>
        <w:t xml:space="preserve">, Christopher, </w:t>
      </w:r>
      <w:proofErr w:type="spellStart"/>
      <w:r>
        <w:t>Savvia</w:t>
      </w:r>
      <w:proofErr w:type="spellEnd"/>
      <w:r>
        <w:t xml:space="preserve">, Eva, Flora, Mary, </w:t>
      </w:r>
      <w:proofErr w:type="spellStart"/>
      <w:r>
        <w:t>Florentia</w:t>
      </w:r>
      <w:proofErr w:type="spellEnd"/>
      <w:r>
        <w:t xml:space="preserve">, Andrea and </w:t>
      </w:r>
      <w:proofErr w:type="spellStart"/>
      <w:r>
        <w:t>Savvina</w:t>
      </w:r>
      <w:proofErr w:type="spellEnd"/>
      <w:r>
        <w:t xml:space="preserve"> and her great grandchildren Frankie and Georgia.</w:t>
      </w:r>
    </w:p>
    <w:p w14:paraId="7BAD3267" w14:textId="77777777" w:rsidR="00AB1AA5" w:rsidRDefault="00AB1AA5" w:rsidP="00AB1AA5"/>
    <w:p w14:paraId="739632B0" w14:textId="6181D472" w:rsidR="00AB1AA5" w:rsidRDefault="00AB1AA5" w:rsidP="00AB1AA5">
      <w:proofErr w:type="spellStart"/>
      <w:r>
        <w:t>Founza</w:t>
      </w:r>
      <w:proofErr w:type="spellEnd"/>
      <w:r>
        <w:t xml:space="preserve"> was the heart of our family and was a caring, loving mother always full of smiles and happiness. Her passing has left a huge void in all our </w:t>
      </w:r>
      <w:proofErr w:type="gramStart"/>
      <w:r>
        <w:t>lives</w:t>
      </w:r>
      <w:proofErr w:type="gramEnd"/>
      <w:r>
        <w:t xml:space="preserve"> and she will be sorely missed.</w:t>
      </w:r>
    </w:p>
    <w:p w14:paraId="6423790E" w14:textId="77777777" w:rsidR="00AB1AA5" w:rsidRDefault="00AB1AA5" w:rsidP="00AB1AA5"/>
    <w:p w14:paraId="40E127F0" w14:textId="2521E4FA" w:rsidR="00AB1AA5" w:rsidRDefault="00AB1AA5" w:rsidP="00AB1AA5">
      <w:r>
        <w:t xml:space="preserve">The funeral will take place on Friday 10th May, at 12pm at St John </w:t>
      </w:r>
      <w:proofErr w:type="gramStart"/>
      <w:r>
        <w:t>The</w:t>
      </w:r>
      <w:proofErr w:type="gramEnd"/>
      <w:r>
        <w:t xml:space="preserve"> Baptist Greek Orthodox Church, Wightman Road, London, N8 0LY,</w:t>
      </w:r>
      <w:r>
        <w:t xml:space="preserve"> </w:t>
      </w:r>
      <w:r>
        <w:t>followed by the burial at New Southgate Cemetery, Brunswick Park Road, New Southgate, N11 1JJ at 2pm. The wake will follow at the cemetery.</w:t>
      </w:r>
    </w:p>
    <w:p w14:paraId="18C609F7" w14:textId="77777777" w:rsidR="00AB1AA5" w:rsidRDefault="00AB1AA5" w:rsidP="00AB1AA5"/>
    <w:p w14:paraId="77F24ED2" w14:textId="0079122A" w:rsidR="00AB1AA5" w:rsidRDefault="00AB1AA5" w:rsidP="00AB1AA5">
      <w:r>
        <w:t>Flowers are welcome. There will also be a donation box which will be donated to Alzheimer’s Society.</w:t>
      </w:r>
    </w:p>
    <w:p w14:paraId="3B600E89" w14:textId="77777777" w:rsidR="00AB1AA5" w:rsidRDefault="00AB1AA5" w:rsidP="00AB1AA5"/>
    <w:p w14:paraId="6462F93D" w14:textId="509E8871" w:rsidR="00AB1AA5" w:rsidRPr="00AB1AA5" w:rsidRDefault="00AB1AA5" w:rsidP="00AB1AA5">
      <w:pPr>
        <w:rPr>
          <w:lang w:val="el-GR"/>
        </w:rPr>
      </w:pPr>
      <w:r w:rsidRPr="00AB1AA5">
        <w:rPr>
          <w:rFonts w:ascii="Calibri" w:hAnsi="Calibri" w:cs="Calibri"/>
        </w:rPr>
        <w:t>﻿</w:t>
      </w:r>
      <w:r w:rsidRPr="00AB1AA5">
        <w:rPr>
          <w:lang w:val="el-GR"/>
        </w:rPr>
        <w:t xml:space="preserve">† ΑΓΓΕΛΙΑ ΘΑΝΑΤΟΥ </w:t>
      </w:r>
      <w:r w:rsidRPr="00AB1AA5">
        <w:rPr>
          <w:lang w:val="el-GR"/>
        </w:rPr>
        <w:t>–</w:t>
      </w:r>
      <w:r w:rsidRPr="00AB1AA5">
        <w:rPr>
          <w:lang w:val="el-GR"/>
        </w:rPr>
        <w:t xml:space="preserve"> ΚΗΔΕΙΑ</w:t>
      </w:r>
    </w:p>
    <w:p w14:paraId="4C701702" w14:textId="1BB6C91C" w:rsidR="00AB1AA5" w:rsidRPr="00AB1AA5" w:rsidRDefault="00AB1AA5" w:rsidP="00AB1AA5">
      <w:pPr>
        <w:rPr>
          <w:lang w:val="el-GR"/>
        </w:rPr>
      </w:pPr>
      <w:r w:rsidRPr="00AB1AA5">
        <w:rPr>
          <w:rFonts w:ascii="Calibri" w:hAnsi="Calibri" w:cs="Calibri"/>
        </w:rPr>
        <w:t>﻿</w:t>
      </w:r>
      <w:proofErr w:type="spellStart"/>
      <w:r w:rsidRPr="00AB1AA5">
        <w:rPr>
          <w:lang w:val="el-GR"/>
        </w:rPr>
        <w:t>Φούντζα</w:t>
      </w:r>
      <w:proofErr w:type="spellEnd"/>
      <w:r w:rsidRPr="00AB1AA5">
        <w:rPr>
          <w:lang w:val="el-GR"/>
        </w:rPr>
        <w:t xml:space="preserve"> Πέτρου</w:t>
      </w:r>
    </w:p>
    <w:p w14:paraId="1FB3C285" w14:textId="1DEB3D0A" w:rsidR="00AB1AA5" w:rsidRPr="00AB1AA5" w:rsidRDefault="00AB1AA5" w:rsidP="00AB1AA5">
      <w:pPr>
        <w:rPr>
          <w:lang w:val="el-GR"/>
        </w:rPr>
      </w:pPr>
      <w:r w:rsidRPr="00AB1AA5">
        <w:rPr>
          <w:rFonts w:ascii="Calibri" w:hAnsi="Calibri" w:cs="Calibri"/>
        </w:rPr>
        <w:t>﻿</w:t>
      </w:r>
      <w:r w:rsidRPr="00AB1AA5">
        <w:rPr>
          <w:lang w:val="el-GR"/>
        </w:rPr>
        <w:t>(από το Βασίλι, Κύπρος)</w:t>
      </w:r>
    </w:p>
    <w:p w14:paraId="3845274F" w14:textId="77777777" w:rsidR="00AB1AA5" w:rsidRPr="00AB1AA5" w:rsidRDefault="00AB1AA5" w:rsidP="00AB1AA5">
      <w:pPr>
        <w:rPr>
          <w:lang w:val="el-GR"/>
        </w:rPr>
      </w:pPr>
    </w:p>
    <w:p w14:paraId="51C91B2B" w14:textId="77777777" w:rsidR="00AB1AA5" w:rsidRPr="00AB1AA5" w:rsidRDefault="00AB1AA5" w:rsidP="00AB1AA5">
      <w:pPr>
        <w:rPr>
          <w:lang w:val="el-GR"/>
        </w:rPr>
      </w:pPr>
      <w:r w:rsidRPr="00AB1AA5">
        <w:rPr>
          <w:rFonts w:ascii="Calibri" w:hAnsi="Calibri" w:cs="Calibri"/>
          <w:lang w:val="el-GR"/>
        </w:rPr>
        <w:t>﻿</w:t>
      </w:r>
      <w:r w:rsidRPr="00AB1AA5">
        <w:rPr>
          <w:lang w:val="el-GR"/>
        </w:rPr>
        <w:t xml:space="preserve">Με μεγάλη μας θλίψη ανακοινώνουμε τον θάνατο της αγαπημένης μας συζύγου, μητέρας, γιαγιάς, προγιαγιάς και αδελφής, </w:t>
      </w:r>
      <w:proofErr w:type="spellStart"/>
      <w:r w:rsidRPr="00AB1AA5">
        <w:rPr>
          <w:lang w:val="el-GR"/>
        </w:rPr>
        <w:t>Φούνζας</w:t>
      </w:r>
      <w:proofErr w:type="spellEnd"/>
      <w:r w:rsidRPr="00AB1AA5">
        <w:rPr>
          <w:lang w:val="el-GR"/>
        </w:rPr>
        <w:t xml:space="preserve"> Πέτρου που πέθανε ειρηνικά την Παρασκευή 19 Απριλίου 2024, σε ηλικία 91 ετών.</w:t>
      </w:r>
    </w:p>
    <w:p w14:paraId="2B2424BA" w14:textId="77777777" w:rsidR="00AB1AA5" w:rsidRPr="00AB1AA5" w:rsidRDefault="00AB1AA5" w:rsidP="00AB1AA5">
      <w:pPr>
        <w:rPr>
          <w:lang w:val="el-GR"/>
        </w:rPr>
      </w:pPr>
    </w:p>
    <w:p w14:paraId="7DA6DBAE" w14:textId="306FF5BD" w:rsidR="00AB1AA5" w:rsidRPr="00AB1AA5" w:rsidRDefault="00AB1AA5" w:rsidP="00AB1AA5">
      <w:pPr>
        <w:rPr>
          <w:lang w:val="el-GR"/>
        </w:rPr>
      </w:pPr>
      <w:r w:rsidRPr="00AB1AA5">
        <w:rPr>
          <w:lang w:val="el-GR"/>
        </w:rPr>
        <w:t xml:space="preserve">Καταλείπει τον αγαπημένο σύζυγο της Σάββα, τα τρία της παιδιά Χριστίνα, Πέτρο και Μαρία, τη νύφη της </w:t>
      </w:r>
      <w:proofErr w:type="spellStart"/>
      <w:r w:rsidRPr="00AB1AA5">
        <w:rPr>
          <w:lang w:val="el-GR"/>
        </w:rPr>
        <w:t>Σούλλα</w:t>
      </w:r>
      <w:proofErr w:type="spellEnd"/>
      <w:r w:rsidRPr="00AB1AA5">
        <w:rPr>
          <w:lang w:val="el-GR"/>
        </w:rPr>
        <w:t xml:space="preserve">, τον γαμπρό της Τόνυ, τα εγγόνια της </w:t>
      </w:r>
      <w:proofErr w:type="spellStart"/>
      <w:r w:rsidRPr="00AB1AA5">
        <w:rPr>
          <w:lang w:val="el-GR"/>
        </w:rPr>
        <w:t>Χρυσοβαλάντη</w:t>
      </w:r>
      <w:proofErr w:type="spellEnd"/>
      <w:r w:rsidRPr="00AB1AA5">
        <w:rPr>
          <w:lang w:val="el-GR"/>
        </w:rPr>
        <w:t xml:space="preserve">, Χριστόφορο, </w:t>
      </w:r>
      <w:proofErr w:type="spellStart"/>
      <w:r w:rsidRPr="00AB1AA5">
        <w:rPr>
          <w:lang w:val="el-GR"/>
        </w:rPr>
        <w:t>Σαββία</w:t>
      </w:r>
      <w:proofErr w:type="spellEnd"/>
      <w:r w:rsidRPr="00AB1AA5">
        <w:rPr>
          <w:lang w:val="el-GR"/>
        </w:rPr>
        <w:t xml:space="preserve">, Εύα, Φλώρα, Μαίρη, Φλωρεντία, </w:t>
      </w:r>
      <w:proofErr w:type="spellStart"/>
      <w:r w:rsidRPr="00AB1AA5">
        <w:rPr>
          <w:lang w:val="el-GR"/>
        </w:rPr>
        <w:t>Άντρια</w:t>
      </w:r>
      <w:proofErr w:type="spellEnd"/>
      <w:r w:rsidRPr="00AB1AA5">
        <w:rPr>
          <w:lang w:val="el-GR"/>
        </w:rPr>
        <w:t xml:space="preserve"> και </w:t>
      </w:r>
      <w:proofErr w:type="spellStart"/>
      <w:r w:rsidRPr="00AB1AA5">
        <w:rPr>
          <w:lang w:val="el-GR"/>
        </w:rPr>
        <w:t>Σαββίνα</w:t>
      </w:r>
      <w:proofErr w:type="spellEnd"/>
      <w:r w:rsidRPr="00AB1AA5">
        <w:rPr>
          <w:lang w:val="el-GR"/>
        </w:rPr>
        <w:t xml:space="preserve"> και τα δισέγγονά της </w:t>
      </w:r>
      <w:proofErr w:type="spellStart"/>
      <w:r w:rsidRPr="00AB1AA5">
        <w:rPr>
          <w:lang w:val="el-GR"/>
        </w:rPr>
        <w:t>Φράνκι</w:t>
      </w:r>
      <w:proofErr w:type="spellEnd"/>
      <w:r w:rsidRPr="00AB1AA5">
        <w:rPr>
          <w:lang w:val="el-GR"/>
        </w:rPr>
        <w:t xml:space="preserve"> και Γεωργία.</w:t>
      </w:r>
    </w:p>
    <w:p w14:paraId="0546A4AA" w14:textId="77777777" w:rsidR="00AB1AA5" w:rsidRPr="00AB1AA5" w:rsidRDefault="00AB1AA5" w:rsidP="00AB1AA5">
      <w:pPr>
        <w:rPr>
          <w:lang w:val="el-GR"/>
        </w:rPr>
      </w:pPr>
    </w:p>
    <w:p w14:paraId="460707A5" w14:textId="0DB938AB" w:rsidR="00AB1AA5" w:rsidRPr="00AB1AA5" w:rsidRDefault="00AB1AA5" w:rsidP="00AB1AA5">
      <w:pPr>
        <w:rPr>
          <w:lang w:val="el-GR"/>
        </w:rPr>
      </w:pPr>
      <w:r w:rsidRPr="00AB1AA5">
        <w:rPr>
          <w:lang w:val="el-GR"/>
        </w:rPr>
        <w:t xml:space="preserve">Η </w:t>
      </w:r>
      <w:proofErr w:type="spellStart"/>
      <w:r w:rsidRPr="00AB1AA5">
        <w:rPr>
          <w:lang w:val="el-GR"/>
        </w:rPr>
        <w:t>Φούνζα</w:t>
      </w:r>
      <w:proofErr w:type="spellEnd"/>
      <w:r w:rsidRPr="00AB1AA5">
        <w:rPr>
          <w:lang w:val="el-GR"/>
        </w:rPr>
        <w:t xml:space="preserve"> ήταν η καρδιά της οικογένειάς μας και ήταν στοργική μητέρα πάντα γεμάτη χαμόγελο και</w:t>
      </w:r>
      <w:r w:rsidRPr="00AB1AA5">
        <w:rPr>
          <w:lang w:val="el-GR"/>
        </w:rPr>
        <w:t xml:space="preserve"> </w:t>
      </w:r>
      <w:r w:rsidRPr="00AB1AA5">
        <w:rPr>
          <w:lang w:val="el-GR"/>
        </w:rPr>
        <w:t>ευτυχία. Ο θάνατός της έχει αφήσει ένα τεράστιο κενό στη ζωή όλων μας και θα μας λείψει πολύ.</w:t>
      </w:r>
    </w:p>
    <w:p w14:paraId="16BD3184" w14:textId="77777777" w:rsidR="00AB1AA5" w:rsidRPr="00AB1AA5" w:rsidRDefault="00AB1AA5" w:rsidP="00AB1AA5">
      <w:pPr>
        <w:rPr>
          <w:lang w:val="el-GR"/>
        </w:rPr>
      </w:pPr>
    </w:p>
    <w:p w14:paraId="7F496845" w14:textId="57FE7091" w:rsidR="00AB1AA5" w:rsidRPr="00AB1AA5" w:rsidRDefault="00AB1AA5" w:rsidP="00AB1AA5">
      <w:pPr>
        <w:rPr>
          <w:lang w:val="el-GR"/>
        </w:rPr>
      </w:pPr>
      <w:r w:rsidRPr="00AB1AA5">
        <w:rPr>
          <w:lang w:val="el-GR"/>
        </w:rPr>
        <w:t>Η κηδεία θα γίνει την Παρασκευή 10 Μαΐου, στις</w:t>
      </w:r>
      <w:r w:rsidRPr="00AB1AA5">
        <w:rPr>
          <w:lang w:val="el-GR"/>
        </w:rPr>
        <w:t xml:space="preserve"> </w:t>
      </w:r>
      <w:r w:rsidRPr="00AB1AA5">
        <w:rPr>
          <w:lang w:val="el-GR"/>
        </w:rPr>
        <w:t xml:space="preserve">12μμ από τον ιερό ναό Αγίου Ιωάννη του Βαπτιστή, </w:t>
      </w:r>
      <w:proofErr w:type="spellStart"/>
      <w:r w:rsidRPr="00AB1AA5">
        <w:rPr>
          <w:lang w:val="el-GR"/>
        </w:rPr>
        <w:t>Hornsey</w:t>
      </w:r>
      <w:proofErr w:type="spellEnd"/>
      <w:r w:rsidRPr="00AB1AA5">
        <w:rPr>
          <w:lang w:val="el-GR"/>
        </w:rPr>
        <w:t xml:space="preserve"> / </w:t>
      </w:r>
      <w:proofErr w:type="spellStart"/>
      <w:r w:rsidRPr="00AB1AA5">
        <w:rPr>
          <w:lang w:val="el-GR"/>
        </w:rPr>
        <w:t>Haringey</w:t>
      </w:r>
      <w:proofErr w:type="spellEnd"/>
      <w:r w:rsidRPr="00AB1AA5">
        <w:rPr>
          <w:lang w:val="el-GR"/>
        </w:rPr>
        <w:t xml:space="preserve">, </w:t>
      </w:r>
      <w:proofErr w:type="spellStart"/>
      <w:r w:rsidRPr="00AB1AA5">
        <w:rPr>
          <w:lang w:val="el-GR"/>
        </w:rPr>
        <w:t>Wightman</w:t>
      </w:r>
      <w:proofErr w:type="spellEnd"/>
      <w:r w:rsidRPr="00AB1AA5">
        <w:rPr>
          <w:lang w:val="el-GR"/>
        </w:rPr>
        <w:t xml:space="preserve"> </w:t>
      </w:r>
      <w:proofErr w:type="spellStart"/>
      <w:r w:rsidRPr="00AB1AA5">
        <w:rPr>
          <w:lang w:val="el-GR"/>
        </w:rPr>
        <w:t>Road</w:t>
      </w:r>
      <w:proofErr w:type="spellEnd"/>
      <w:r w:rsidRPr="00AB1AA5">
        <w:rPr>
          <w:lang w:val="el-GR"/>
        </w:rPr>
        <w:t xml:space="preserve">, </w:t>
      </w:r>
      <w:proofErr w:type="spellStart"/>
      <w:r w:rsidRPr="00AB1AA5">
        <w:rPr>
          <w:lang w:val="el-GR"/>
        </w:rPr>
        <w:t>London</w:t>
      </w:r>
      <w:proofErr w:type="spellEnd"/>
      <w:r w:rsidRPr="00AB1AA5">
        <w:rPr>
          <w:lang w:val="el-GR"/>
        </w:rPr>
        <w:t xml:space="preserve"> N8 0LY,</w:t>
      </w:r>
      <w:r w:rsidRPr="00AB1AA5">
        <w:rPr>
          <w:lang w:val="el-GR"/>
        </w:rPr>
        <w:t xml:space="preserve"> </w:t>
      </w:r>
      <w:r w:rsidRPr="00AB1AA5">
        <w:rPr>
          <w:lang w:val="el-GR"/>
        </w:rPr>
        <w:t xml:space="preserve">και θα ακολουθήσει </w:t>
      </w:r>
      <w:r w:rsidRPr="00AB1AA5">
        <w:rPr>
          <w:lang w:val="el-GR"/>
        </w:rPr>
        <w:lastRenderedPageBreak/>
        <w:t xml:space="preserve">η ταφή στο κοιμητήριο </w:t>
      </w:r>
      <w:proofErr w:type="spellStart"/>
      <w:r w:rsidRPr="00AB1AA5">
        <w:rPr>
          <w:lang w:val="el-GR"/>
        </w:rPr>
        <w:t>New</w:t>
      </w:r>
      <w:proofErr w:type="spellEnd"/>
      <w:r w:rsidRPr="00AB1AA5">
        <w:rPr>
          <w:lang w:val="el-GR"/>
        </w:rPr>
        <w:t xml:space="preserve"> </w:t>
      </w:r>
      <w:proofErr w:type="spellStart"/>
      <w:r w:rsidRPr="00AB1AA5">
        <w:rPr>
          <w:lang w:val="el-GR"/>
        </w:rPr>
        <w:t>Southgate</w:t>
      </w:r>
      <w:proofErr w:type="spellEnd"/>
      <w:r w:rsidRPr="00AB1AA5">
        <w:rPr>
          <w:lang w:val="el-GR"/>
        </w:rPr>
        <w:t xml:space="preserve">, </w:t>
      </w:r>
      <w:proofErr w:type="spellStart"/>
      <w:r w:rsidRPr="00AB1AA5">
        <w:rPr>
          <w:lang w:val="el-GR"/>
        </w:rPr>
        <w:t>Brunswick</w:t>
      </w:r>
      <w:proofErr w:type="spellEnd"/>
      <w:r w:rsidRPr="00AB1AA5">
        <w:rPr>
          <w:lang w:val="el-GR"/>
        </w:rPr>
        <w:t xml:space="preserve"> </w:t>
      </w:r>
      <w:proofErr w:type="spellStart"/>
      <w:r w:rsidRPr="00AB1AA5">
        <w:rPr>
          <w:lang w:val="el-GR"/>
        </w:rPr>
        <w:t>Park</w:t>
      </w:r>
      <w:proofErr w:type="spellEnd"/>
      <w:r w:rsidRPr="00AB1AA5">
        <w:rPr>
          <w:lang w:val="el-GR"/>
        </w:rPr>
        <w:t xml:space="preserve"> </w:t>
      </w:r>
      <w:proofErr w:type="spellStart"/>
      <w:r w:rsidRPr="00AB1AA5">
        <w:rPr>
          <w:lang w:val="el-GR"/>
        </w:rPr>
        <w:t>Road</w:t>
      </w:r>
      <w:proofErr w:type="spellEnd"/>
      <w:r w:rsidRPr="00AB1AA5">
        <w:rPr>
          <w:lang w:val="el-GR"/>
        </w:rPr>
        <w:t xml:space="preserve">, </w:t>
      </w:r>
      <w:proofErr w:type="spellStart"/>
      <w:r w:rsidRPr="00AB1AA5">
        <w:rPr>
          <w:lang w:val="el-GR"/>
        </w:rPr>
        <w:t>New</w:t>
      </w:r>
      <w:proofErr w:type="spellEnd"/>
      <w:r w:rsidRPr="00AB1AA5">
        <w:rPr>
          <w:lang w:val="el-GR"/>
        </w:rPr>
        <w:t xml:space="preserve"> </w:t>
      </w:r>
      <w:proofErr w:type="spellStart"/>
      <w:r w:rsidRPr="00AB1AA5">
        <w:rPr>
          <w:lang w:val="el-GR"/>
        </w:rPr>
        <w:t>Southgate</w:t>
      </w:r>
      <w:proofErr w:type="spellEnd"/>
      <w:r w:rsidRPr="00AB1AA5">
        <w:rPr>
          <w:lang w:val="el-GR"/>
        </w:rPr>
        <w:t xml:space="preserve">, N11 1JJ, στις 2 μ.μ. Η </w:t>
      </w:r>
      <w:proofErr w:type="spellStart"/>
      <w:r w:rsidRPr="00AB1AA5">
        <w:rPr>
          <w:lang w:val="el-GR"/>
        </w:rPr>
        <w:t>παρηγιριά</w:t>
      </w:r>
      <w:proofErr w:type="spellEnd"/>
      <w:r w:rsidRPr="00AB1AA5">
        <w:rPr>
          <w:lang w:val="el-GR"/>
        </w:rPr>
        <w:t xml:space="preserve"> θα ακολουθήσει στο κοιμητήριο.</w:t>
      </w:r>
    </w:p>
    <w:p w14:paraId="3E321A19" w14:textId="77777777" w:rsidR="00AB1AA5" w:rsidRPr="00AB1AA5" w:rsidRDefault="00AB1AA5" w:rsidP="00AB1AA5">
      <w:pPr>
        <w:rPr>
          <w:lang w:val="el-GR"/>
        </w:rPr>
      </w:pPr>
    </w:p>
    <w:p w14:paraId="71BA9587" w14:textId="232014D0" w:rsidR="00AB1AA5" w:rsidRPr="00AB1AA5" w:rsidRDefault="00AB1AA5" w:rsidP="00AB1AA5">
      <w:pPr>
        <w:rPr>
          <w:lang w:val="el-GR"/>
        </w:rPr>
      </w:pPr>
      <w:r w:rsidRPr="00AB1AA5">
        <w:rPr>
          <w:lang w:val="el-GR"/>
        </w:rPr>
        <w:t xml:space="preserve">Τα λουλούδια είναι ευπρόσδεκτα. Θα υπάρχει επίσης ένα κουτί εισφορών για το </w:t>
      </w:r>
      <w:proofErr w:type="spellStart"/>
      <w:r w:rsidRPr="00AB1AA5">
        <w:rPr>
          <w:lang w:val="el-GR"/>
        </w:rPr>
        <w:t>Alzheimer’s</w:t>
      </w:r>
      <w:proofErr w:type="spellEnd"/>
      <w:r w:rsidRPr="00AB1AA5">
        <w:rPr>
          <w:lang w:val="el-GR"/>
        </w:rPr>
        <w:t xml:space="preserve"> Society.</w:t>
      </w:r>
    </w:p>
    <w:sectPr w:rsidR="00AB1AA5" w:rsidRPr="00AB1AA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1AA5"/>
    <w:rsid w:val="000F7010"/>
    <w:rsid w:val="00507AE7"/>
    <w:rsid w:val="007D12C0"/>
    <w:rsid w:val="00AB1AA5"/>
    <w:rsid w:val="00C51392"/>
    <w:rsid w:val="00EB2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4E4AD79"/>
  <w15:chartTrackingRefBased/>
  <w15:docId w15:val="{89FFAE37-D9B2-F744-B60A-CFC682BCE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B1AA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B1AA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B1AA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B1AA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B1AA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B1AA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B1AA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B1AA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B1AA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B1AA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B1AA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B1AA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B1AA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B1AA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B1AA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B1AA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B1AA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B1AA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B1AA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B1AA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B1AA5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B1AA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B1AA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B1AA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B1AA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B1AA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B1AA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B1AA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B1AA5"/>
    <w:rPr>
      <w:b/>
      <w:bCs/>
      <w:smallCaps/>
      <w:color w:val="0F4761" w:themeColor="accent1" w:themeShade="BF"/>
      <w:spacing w:val="5"/>
    </w:rPr>
  </w:style>
  <w:style w:type="paragraph" w:customStyle="1" w:styleId="Body">
    <w:name w:val="Body"/>
    <w:rsid w:val="00AB1AA5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 Neue" w:eastAsia="Arial Unicode MS" w:hAnsi="Helvetica Neue" w:cs="Arial Unicode MS"/>
      <w:color w:val="000000"/>
      <w:kern w:val="0"/>
      <w:sz w:val="22"/>
      <w:szCs w:val="22"/>
      <w:bdr w:val="nil"/>
      <w:lang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342</Words>
  <Characters>1953</Characters>
  <Application>Microsoft Office Word</Application>
  <DocSecurity>0</DocSecurity>
  <Lines>16</Lines>
  <Paragraphs>4</Paragraphs>
  <ScaleCrop>false</ScaleCrop>
  <Company/>
  <LinksUpToDate>false</LinksUpToDate>
  <CharactersWithSpaces>2291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Theodora Kyriakou</dc:creator>
  <cp:keywords/>
  <dc:description/>
  <cp:lastModifiedBy>Theodora Kyriakou</cp:lastModifiedBy>
  <cp:revision>1</cp:revision>
  <dcterms:created xsi:type="dcterms:W3CDTF">2024-05-01T19:34:00Z</dcterms:created>
  <dcterms:modified xsi:type="dcterms:W3CDTF">2024-05-01T19:37:00Z</dcterms:modified>
</cp:coreProperties>
</file>